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196E" w14:textId="77777777" w:rsidR="00DE44E4" w:rsidRDefault="00DE44E4" w:rsidP="00DE44E4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579649F7" wp14:editId="3BA07680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10A8371A" w14:textId="77777777" w:rsidR="00DE44E4" w:rsidRDefault="00DE44E4" w:rsidP="00DE44E4">
      <w:pPr>
        <w:shd w:val="clear" w:color="auto" w:fill="FFFFFF"/>
        <w:contextualSpacing/>
        <w:jc w:val="center"/>
      </w:pPr>
    </w:p>
    <w:p w14:paraId="2056A562" w14:textId="77777777" w:rsidR="00DE44E4" w:rsidRDefault="00DE44E4" w:rsidP="00DE44E4">
      <w:pPr>
        <w:shd w:val="clear" w:color="auto" w:fill="FFFFFF"/>
        <w:contextualSpacing/>
        <w:jc w:val="center"/>
      </w:pPr>
    </w:p>
    <w:p w14:paraId="7E328AB5" w14:textId="2DE1CE7D" w:rsidR="00502511" w:rsidRDefault="00DE44E4" w:rsidP="00502511">
      <w:pPr>
        <w:shd w:val="clear" w:color="auto" w:fill="FFFFFF"/>
        <w:contextualSpacing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4ABB6D1F" wp14:editId="220A4D35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920CB" w14:textId="77777777" w:rsidR="00493735" w:rsidRDefault="00493735" w:rsidP="00502511">
      <w:pPr>
        <w:shd w:val="clear" w:color="auto" w:fill="FFFFFF"/>
        <w:contextualSpacing/>
        <w:rPr>
          <w:rFonts w:ascii="Arial" w:hAnsi="Arial" w:cs="Arial"/>
          <w:i/>
          <w:iCs/>
          <w:color w:val="000000" w:themeColor="text1"/>
          <w:sz w:val="16"/>
          <w:szCs w:val="16"/>
        </w:rPr>
        <w:sectPr w:rsidR="00493735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3017C0DA" w14:textId="77777777" w:rsidR="00702E00" w:rsidRPr="0044078F" w:rsidRDefault="00702E00" w:rsidP="00702E00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4B69938" wp14:editId="4C20DF2C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1A4E420A" w14:textId="77777777" w:rsidR="00702E00" w:rsidRPr="0044078F" w:rsidRDefault="00702E00" w:rsidP="00702E00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4748411D" w14:textId="77777777" w:rsidR="00702E00" w:rsidRPr="0044078F" w:rsidRDefault="00702E00" w:rsidP="00702E00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39F6DA50" w14:textId="77777777" w:rsidR="00702E00" w:rsidRDefault="00702E00" w:rsidP="00702E00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4E2214AA" w14:textId="77777777" w:rsidR="00702E00" w:rsidRDefault="00702E00" w:rsidP="00702E00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0C7FA34A" w14:textId="77777777" w:rsidR="00702E00" w:rsidRDefault="00702E00" w:rsidP="00702E00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17A80615" w14:textId="77777777" w:rsidR="00702E00" w:rsidRPr="00214538" w:rsidRDefault="00702E00" w:rsidP="00702E00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</w:rPr>
      </w:pPr>
    </w:p>
    <w:p w14:paraId="23FE0FF3" w14:textId="77777777" w:rsidR="00702E00" w:rsidRPr="005302DC" w:rsidRDefault="00702E00" w:rsidP="00702E00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51151BF7" w14:textId="731CFC34" w:rsidR="00885397" w:rsidRPr="005302DC" w:rsidRDefault="00885397" w:rsidP="00702E00">
      <w:pPr>
        <w:shd w:val="clear" w:color="auto" w:fill="FFFFFF"/>
        <w:spacing w:line="192" w:lineRule="auto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4CEA674A" w14:textId="77777777" w:rsidR="00DE44E4" w:rsidRPr="00043A91" w:rsidRDefault="00DE44E4" w:rsidP="00DE44E4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45615C4A" w14:textId="0E63BE5A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02EF52A5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77777777" w:rsidR="00885397" w:rsidRPr="00702E00" w:rsidRDefault="00885397" w:rsidP="0044078F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  <w:sz w:val="4"/>
          <w:szCs w:val="4"/>
        </w:rPr>
      </w:pPr>
    </w:p>
    <w:p w14:paraId="406ED05B" w14:textId="0DAF0BDF" w:rsidR="0044078F" w:rsidRPr="0044078F" w:rsidRDefault="0044078F" w:rsidP="0044078F">
      <w:pPr>
        <w:pStyle w:val="docdata"/>
        <w:spacing w:before="0" w:beforeAutospacing="0" w:after="0" w:afterAutospacing="0" w:line="201" w:lineRule="auto"/>
        <w:ind w:left="567" w:right="539"/>
        <w:jc w:val="center"/>
        <w:rPr>
          <w:color w:val="000000" w:themeColor="text1"/>
        </w:rPr>
      </w:pPr>
      <w:r w:rsidRPr="0044078F">
        <w:rPr>
          <w:rFonts w:ascii="Arial Black" w:hAnsi="Arial Black"/>
          <w:b/>
          <w:bCs/>
          <w:color w:val="000000" w:themeColor="text1"/>
          <w:sz w:val="64"/>
          <w:szCs w:val="64"/>
        </w:rPr>
        <w:t>METIERS DE L’ENTRETIEN DES TEXTILES</w:t>
      </w:r>
    </w:p>
    <w:p w14:paraId="3A877EFF" w14:textId="46E0E439" w:rsidR="00885397" w:rsidRPr="0044078F" w:rsidRDefault="0044078F" w:rsidP="0044078F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color w:val="000000" w:themeColor="text1"/>
          <w:sz w:val="18"/>
          <w:szCs w:val="18"/>
        </w:rPr>
      </w:pPr>
      <w:r w:rsidRPr="0044078F">
        <w:rPr>
          <w:rFonts w:ascii="Arial Black" w:hAnsi="Arial Black"/>
          <w:b/>
          <w:bCs/>
          <w:color w:val="000000" w:themeColor="text1"/>
          <w:sz w:val="52"/>
          <w:szCs w:val="52"/>
        </w:rPr>
        <w:t>Option BLANCHISSERIE</w:t>
      </w:r>
    </w:p>
    <w:p w14:paraId="7B1FC0AB" w14:textId="641970B1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44EC69F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3756DA8E" w14:textId="77777777" w:rsidR="00DE44E4" w:rsidRPr="007E3B16" w:rsidRDefault="00DE44E4" w:rsidP="00DE44E4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79BC9A1A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46BB8720" w:rsidR="000D5CDF" w:rsidRPr="007E3B16" w:rsidRDefault="00F74AF2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D3126C1" wp14:editId="7815281C">
            <wp:simplePos x="0" y="0"/>
            <wp:positionH relativeFrom="column">
              <wp:posOffset>4533265</wp:posOffset>
            </wp:positionH>
            <wp:positionV relativeFrom="paragraph">
              <wp:posOffset>120015</wp:posOffset>
            </wp:positionV>
            <wp:extent cx="1463040" cy="1560195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233B9E8F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62C301CD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1BE28C5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3C05ACD5" w14:textId="77777777" w:rsidR="00DE44E4" w:rsidRPr="00F25C9B" w:rsidRDefault="00DE44E4" w:rsidP="00DE44E4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</w:t>
      </w: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OMPÉTENCES PROFESSIONNELLES</w:t>
      </w:r>
    </w:p>
    <w:p w14:paraId="07F93D97" w14:textId="77777777" w:rsidR="003F0162" w:rsidRPr="00ED5E8C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2D097FF2" w14:textId="77777777" w:rsid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olor w:val="156082" w:themeColor="accent1"/>
        </w:rPr>
      </w:pPr>
      <w:r w:rsidRPr="004C0B5D">
        <w:rPr>
          <w:rStyle w:val="lev"/>
          <w:rFonts w:ascii="Arial Black" w:eastAsiaTheme="majorEastAsia" w:hAnsi="Arial Black" w:cs="Arial"/>
          <w:color w:val="156082" w:themeColor="accent1"/>
        </w:rPr>
        <w:t>1. RECEPTION ET LIVRAISON DES ARTICLES</w:t>
      </w:r>
    </w:p>
    <w:p w14:paraId="47BDFEA5" w14:textId="77777777" w:rsidR="0044078F" w:rsidRPr="004C0B5D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2A63EE0C" w14:textId="77777777" w:rsid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1.1. Accueillir le client</w:t>
      </w:r>
    </w:p>
    <w:p w14:paraId="3B0BDB29" w14:textId="419639D3" w:rsidR="004C0B5D" w:rsidRPr="0044078F" w:rsidRDefault="004C0B5D" w:rsidP="00BB5AA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Accueillir et communiquer avec la clientèle</w:t>
      </w:r>
    </w:p>
    <w:p w14:paraId="43262976" w14:textId="27494985" w:rsidR="004C0B5D" w:rsidRPr="0044078F" w:rsidRDefault="004C0B5D" w:rsidP="00BB5AA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Établir un climat de confiance</w:t>
      </w:r>
    </w:p>
    <w:p w14:paraId="7BAD1346" w14:textId="7CC4DC6D" w:rsidR="004C0B5D" w:rsidRPr="0044078F" w:rsidRDefault="004C0B5D" w:rsidP="00BB5AA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Recueillir les informations sur l’article</w:t>
      </w:r>
    </w:p>
    <w:p w14:paraId="4EAF12F7" w14:textId="39C95B6B" w:rsidR="004C0B5D" w:rsidRPr="0044078F" w:rsidRDefault="004C0B5D" w:rsidP="00BB5AA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Formuler des réserves</w:t>
      </w:r>
    </w:p>
    <w:p w14:paraId="7A378EF1" w14:textId="77777777" w:rsidR="0044078F" w:rsidRPr="004C0B5D" w:rsidRDefault="0044078F" w:rsidP="0044078F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01AEF17E" w14:textId="77777777" w:rsid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1.2. Réceptionner l’article</w:t>
      </w:r>
    </w:p>
    <w:p w14:paraId="6FFB5727" w14:textId="4C1B35B0" w:rsidR="004C0B5D" w:rsidRPr="0044078F" w:rsidRDefault="004C0B5D" w:rsidP="00BB5AA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Identifier les articles</w:t>
      </w:r>
    </w:p>
    <w:p w14:paraId="2081E1AD" w14:textId="20BB4A39" w:rsidR="004C0B5D" w:rsidRPr="0044078F" w:rsidRDefault="004C0B5D" w:rsidP="00BB5AA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Analyser les textiles</w:t>
      </w:r>
    </w:p>
    <w:p w14:paraId="7EBE0AE1" w14:textId="2416FB81" w:rsidR="004C0B5D" w:rsidRPr="0044078F" w:rsidRDefault="004C0B5D" w:rsidP="00BB5AA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Identifier les taches et les salissures</w:t>
      </w:r>
    </w:p>
    <w:p w14:paraId="2DC9484E" w14:textId="5C6EDCBC" w:rsidR="004C0B5D" w:rsidRPr="0044078F" w:rsidRDefault="004C0B5D" w:rsidP="00BB5AA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Segoe UI Symbol" w:hAnsi="Segoe UI Symbol" w:cs="Segoe UI Symbol"/>
          <w:strike/>
          <w:color w:val="0F1115"/>
        </w:rPr>
        <w:t>I</w:t>
      </w:r>
      <w:r w:rsidRPr="0044078F">
        <w:rPr>
          <w:rFonts w:ascii="Arial" w:hAnsi="Arial" w:cs="Arial"/>
          <w:strike/>
          <w:color w:val="0F1115"/>
        </w:rPr>
        <w:t>dentifier les éventuelles particularités ou anomalies de l’article</w:t>
      </w:r>
    </w:p>
    <w:p w14:paraId="2D7776EE" w14:textId="1DE7B09B" w:rsidR="004C0B5D" w:rsidRPr="0044078F" w:rsidRDefault="004C0B5D" w:rsidP="00BB5AA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Déterminer les traitements à réaliser</w:t>
      </w:r>
    </w:p>
    <w:p w14:paraId="02AEE6FB" w14:textId="77777777" w:rsidR="0044078F" w:rsidRPr="004C0B5D" w:rsidRDefault="0044078F" w:rsidP="0044078F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2CE53B66" w14:textId="77777777" w:rsid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1.3. Marquer les articles</w:t>
      </w:r>
    </w:p>
    <w:p w14:paraId="201DF0F9" w14:textId="4D4DC92A" w:rsidR="004C0B5D" w:rsidRPr="0044078F" w:rsidRDefault="004C0B5D" w:rsidP="00BB5AA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Segoe UI Symbol" w:hAnsi="Segoe UI Symbol" w:cs="Segoe UI Symbol"/>
          <w:strike/>
          <w:color w:val="0F1115"/>
        </w:rPr>
        <w:t>I</w:t>
      </w:r>
      <w:r w:rsidRPr="0044078F">
        <w:rPr>
          <w:rFonts w:ascii="Arial" w:hAnsi="Arial" w:cs="Arial"/>
          <w:strike/>
          <w:color w:val="0F1115"/>
        </w:rPr>
        <w:t>dentifier et coder les articles afin d'en assurer la traçabilité</w:t>
      </w:r>
    </w:p>
    <w:p w14:paraId="5B1A6333" w14:textId="37B246AA" w:rsidR="004C0B5D" w:rsidRPr="0044078F" w:rsidRDefault="004C0B5D" w:rsidP="00BB5AA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Enregistrer les données des articles</w:t>
      </w:r>
    </w:p>
    <w:p w14:paraId="46E9E80A" w14:textId="77777777" w:rsidR="0044078F" w:rsidRPr="004C0B5D" w:rsidRDefault="0044078F" w:rsidP="0044078F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5FBE49F5" w14:textId="77777777" w:rsid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1.4. Encaisser</w:t>
      </w:r>
    </w:p>
    <w:p w14:paraId="75E08D4F" w14:textId="22283012" w:rsidR="004C0B5D" w:rsidRPr="0044078F" w:rsidRDefault="004C0B5D" w:rsidP="00BB5AA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Identifier les tarifs de prestations applicables à chaque article</w:t>
      </w:r>
    </w:p>
    <w:p w14:paraId="1E5C7418" w14:textId="0953FB68" w:rsidR="004C0B5D" w:rsidRPr="0044078F" w:rsidRDefault="004C0B5D" w:rsidP="00BB5AA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Encaisser les prestations selon les tarifs en vigueur</w:t>
      </w:r>
    </w:p>
    <w:p w14:paraId="04778BC5" w14:textId="77777777" w:rsidR="0044078F" w:rsidRPr="004C0B5D" w:rsidRDefault="0044078F" w:rsidP="0044078F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1B106E06" w14:textId="77777777" w:rsid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1.5. Livrer les articles</w:t>
      </w:r>
    </w:p>
    <w:p w14:paraId="7B8B949A" w14:textId="77777777" w:rsidR="004C0B5D" w:rsidRPr="0044078F" w:rsidRDefault="004C0B5D" w:rsidP="00BB5AA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Assurer la relation client</w:t>
      </w:r>
    </w:p>
    <w:p w14:paraId="352FC9EF" w14:textId="77777777" w:rsidR="004C0B5D" w:rsidRPr="0044078F" w:rsidRDefault="004C0B5D" w:rsidP="00BB5AA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Vérifier la conformité du lot par rapport au bordereau de livraison, dotation ou ticket de dépôt</w:t>
      </w:r>
    </w:p>
    <w:p w14:paraId="5BDE8B04" w14:textId="05629F2F" w:rsidR="004C0B5D" w:rsidRPr="0044078F" w:rsidRDefault="004C0B5D" w:rsidP="00BB5AA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eastAsiaTheme="majorEastAsia" w:hAnsi="Arial" w:cs="Arial"/>
          <w:b/>
          <w:bCs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Livrer les articles</w:t>
      </w:r>
    </w:p>
    <w:p w14:paraId="78EA9228" w14:textId="77777777" w:rsid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2ECBB53D" w14:textId="16BA01FA" w:rsidR="004C0B5D" w:rsidRP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4C0B5D">
        <w:rPr>
          <w:rStyle w:val="lev"/>
          <w:rFonts w:ascii="Arial Black" w:eastAsiaTheme="majorEastAsia" w:hAnsi="Arial Black" w:cs="Arial"/>
          <w:color w:val="156082" w:themeColor="accent1"/>
        </w:rPr>
        <w:t>2. ENTRETIEN DES ARTICLES</w:t>
      </w:r>
    </w:p>
    <w:p w14:paraId="3744E4EF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614CE0A" w14:textId="7939BE42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2.1. Trier les articles</w:t>
      </w:r>
    </w:p>
    <w:p w14:paraId="13B66C27" w14:textId="27311E04" w:rsidR="00BB5AA2" w:rsidRPr="0044078F" w:rsidRDefault="004C0B5D" w:rsidP="00BB5AA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Constituer des lots homogènes</w:t>
      </w:r>
    </w:p>
    <w:p w14:paraId="478CDD55" w14:textId="1B799433" w:rsidR="004C0B5D" w:rsidRPr="0044078F" w:rsidRDefault="004C0B5D" w:rsidP="00BB5AA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Répartir les lots selon l'ordonnancement en utilisant les équipements appropriés</w:t>
      </w:r>
    </w:p>
    <w:p w14:paraId="12E84C85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39CAA4E" w14:textId="690F8182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2.2. Réaliser les opérations de prétraitement</w:t>
      </w:r>
    </w:p>
    <w:p w14:paraId="1AE0C456" w14:textId="29C20A1C" w:rsidR="00BB5AA2" w:rsidRPr="0044078F" w:rsidRDefault="00BB5AA2" w:rsidP="00BB5AA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I</w:t>
      </w:r>
      <w:r w:rsidR="004C0B5D" w:rsidRPr="0044078F">
        <w:rPr>
          <w:rFonts w:ascii="Arial" w:hAnsi="Arial" w:cs="Arial"/>
          <w:strike/>
          <w:color w:val="0F1115"/>
        </w:rPr>
        <w:t xml:space="preserve">dentifier les fibres, salissures et les </w:t>
      </w:r>
      <w:r w:rsidRPr="0044078F">
        <w:rPr>
          <w:rFonts w:ascii="Arial" w:hAnsi="Arial" w:cs="Arial"/>
          <w:strike/>
          <w:color w:val="0F1115"/>
        </w:rPr>
        <w:t>tâches</w:t>
      </w:r>
      <w:r w:rsidR="004C0B5D" w:rsidRPr="0044078F">
        <w:rPr>
          <w:rFonts w:ascii="Arial" w:hAnsi="Arial" w:cs="Arial"/>
          <w:strike/>
          <w:color w:val="0F1115"/>
        </w:rPr>
        <w:t xml:space="preserve"> sur les articles des particuliers et des EPI</w:t>
      </w:r>
    </w:p>
    <w:p w14:paraId="07F3FA5D" w14:textId="4D1A58FA" w:rsidR="00BB5AA2" w:rsidRPr="0044078F" w:rsidRDefault="004C0B5D" w:rsidP="00BB5AA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Déterminer le type de traitement, nettoyage ou lavage</w:t>
      </w:r>
    </w:p>
    <w:p w14:paraId="4B766441" w14:textId="3BD7ADFA" w:rsidR="00BB5AA2" w:rsidRPr="0044078F" w:rsidRDefault="004C0B5D" w:rsidP="00BB5AA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Organiser le poste de travail</w:t>
      </w:r>
    </w:p>
    <w:p w14:paraId="0213D2C2" w14:textId="6B47228C" w:rsidR="004C0B5D" w:rsidRPr="0044078F" w:rsidRDefault="004C0B5D" w:rsidP="00BB5AA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Réaliser les opérations de prétraitement</w:t>
      </w:r>
    </w:p>
    <w:p w14:paraId="59E16CA0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C713934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16F515D9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533D37F0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108B528F" w14:textId="74CC3A31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2.3. Charger/décharger les lots d'articles</w:t>
      </w:r>
    </w:p>
    <w:p w14:paraId="3490E4C4" w14:textId="77777777" w:rsidR="00BB5AA2" w:rsidRPr="0044078F" w:rsidRDefault="004C0B5D" w:rsidP="00BB5AA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Réaliser la pesée ou le comptage des articles</w:t>
      </w:r>
    </w:p>
    <w:p w14:paraId="01F3A536" w14:textId="35A50061" w:rsidR="00BB5AA2" w:rsidRPr="0044078F" w:rsidRDefault="004C0B5D" w:rsidP="00BB5AA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Charger les lots</w:t>
      </w:r>
    </w:p>
    <w:p w14:paraId="0D7BA3C6" w14:textId="4FC89296" w:rsidR="00BB5AA2" w:rsidRPr="0044078F" w:rsidRDefault="004C0B5D" w:rsidP="00BB5AA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Décharger les lots en contrôlant les résultats du traitement</w:t>
      </w:r>
    </w:p>
    <w:p w14:paraId="4D891DE3" w14:textId="0F91C7A1" w:rsidR="004C0B5D" w:rsidRPr="0044078F" w:rsidRDefault="004C0B5D" w:rsidP="00BB5AA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Vérifier l'état des articles et repérer les articles à apprêter</w:t>
      </w:r>
    </w:p>
    <w:p w14:paraId="0272FED6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EB15DB2" w14:textId="38111582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2.4. Mettre en œuvre les processus de lavage ou de nettoyage des articles</w:t>
      </w:r>
    </w:p>
    <w:p w14:paraId="61AA37CC" w14:textId="7E48F74C" w:rsidR="00BB5AA2" w:rsidRPr="0044078F" w:rsidRDefault="004C0B5D" w:rsidP="00BB5AA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Sélectionner le programme de lavage ou de nettoyage adapté</w:t>
      </w:r>
    </w:p>
    <w:p w14:paraId="204C7D43" w14:textId="02B5AFAB" w:rsidR="004C0B5D" w:rsidRPr="0044078F" w:rsidRDefault="004C0B5D" w:rsidP="00BB5AA2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Contrôler le déroulement du cycle</w:t>
      </w:r>
    </w:p>
    <w:p w14:paraId="739FB26E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olor w:val="156082" w:themeColor="accent1"/>
        </w:rPr>
      </w:pPr>
    </w:p>
    <w:p w14:paraId="571AA52A" w14:textId="10A70CB8" w:rsidR="004C0B5D" w:rsidRP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4C0B5D">
        <w:rPr>
          <w:rStyle w:val="lev"/>
          <w:rFonts w:ascii="Arial Black" w:eastAsiaTheme="majorEastAsia" w:hAnsi="Arial Black" w:cs="Arial"/>
          <w:color w:val="156082" w:themeColor="accent1"/>
        </w:rPr>
        <w:t>3. FINITION DES ARTICLES</w:t>
      </w:r>
    </w:p>
    <w:p w14:paraId="4EC4F00C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ED141AC" w14:textId="508D10A8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3.1. Sécher les articles</w:t>
      </w:r>
    </w:p>
    <w:p w14:paraId="12D12354" w14:textId="3D36FD32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Optimiser le chargement des articles</w:t>
      </w:r>
    </w:p>
    <w:p w14:paraId="7CDF71FA" w14:textId="413699F1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Sélectionner le programme de séchage</w:t>
      </w:r>
    </w:p>
    <w:p w14:paraId="4CAFD77E" w14:textId="31FA367D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Contrôler le déroulement du cycle</w:t>
      </w:r>
    </w:p>
    <w:p w14:paraId="1D5A69A6" w14:textId="0009B372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Décharger les articles</w:t>
      </w:r>
    </w:p>
    <w:p w14:paraId="6D51E960" w14:textId="3F578ACB" w:rsidR="004C0B5D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Mettre sur cintre les articles, si nécessaire</w:t>
      </w:r>
    </w:p>
    <w:p w14:paraId="68CFE039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C360647" w14:textId="7439CF3A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3.2. Apprêter les articles</w:t>
      </w:r>
    </w:p>
    <w:p w14:paraId="2EF0B926" w14:textId="74D8CCCF" w:rsidR="00BB5AA2" w:rsidRPr="0044078F" w:rsidRDefault="004C0B5D" w:rsidP="00BB5AA2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Organiser le poste de travail selon la procédure préconisée</w:t>
      </w:r>
    </w:p>
    <w:p w14:paraId="486E55E7" w14:textId="12C895F1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Choisir l'apprêt le mieux adapté au traitement à réaliser</w:t>
      </w:r>
    </w:p>
    <w:p w14:paraId="7A72F7F7" w14:textId="22E1E6D2" w:rsidR="004C0B5D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Appliquer l'apprêt proposé selon les techniques adaptées et préconisées</w:t>
      </w:r>
    </w:p>
    <w:p w14:paraId="07F8FF9D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3BA3BBB" w14:textId="09D9EA2A" w:rsidR="00BB5AA2" w:rsidRP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hAnsi="Arial" w:cs="Arial"/>
          <w:b w:val="0"/>
          <w:bCs w:val="0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3.3. Repasser les articles</w:t>
      </w:r>
    </w:p>
    <w:p w14:paraId="461D7485" w14:textId="0FA4A4D4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Organiser le poste de travail en respectant les règles de sécurité et d'ergonomie</w:t>
      </w:r>
    </w:p>
    <w:p w14:paraId="296D035B" w14:textId="13098376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Contrôler la qualité du traitement</w:t>
      </w:r>
    </w:p>
    <w:p w14:paraId="1C86E3F6" w14:textId="2AA6910C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Sélectionner le programme adapté</w:t>
      </w:r>
    </w:p>
    <w:p w14:paraId="2FCE7DFD" w14:textId="034D2024" w:rsidR="00BB5AA2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Contrôler et engager les articles dans le système de finition</w:t>
      </w:r>
    </w:p>
    <w:p w14:paraId="279FB4BF" w14:textId="3C06DFD3" w:rsidR="004C0B5D" w:rsidRPr="0044078F" w:rsidRDefault="004C0B5D" w:rsidP="00BB5AA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Contrôler les articles par rapport à la prestation proposée</w:t>
      </w:r>
    </w:p>
    <w:p w14:paraId="3004B820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03B3E5C" w14:textId="7672DFE8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3.4. Plier les articles</w:t>
      </w:r>
    </w:p>
    <w:p w14:paraId="53401808" w14:textId="0128CBFB" w:rsidR="00BB5AA2" w:rsidRPr="0044078F" w:rsidRDefault="004C0B5D" w:rsidP="00BB5AA2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Organiser le poste de travail selon les règles de sécurité et d'ergonomie</w:t>
      </w:r>
    </w:p>
    <w:p w14:paraId="1CB79DD2" w14:textId="49987A8C" w:rsidR="00BB5AA2" w:rsidRPr="0044078F" w:rsidRDefault="004C0B5D" w:rsidP="00BB5AA2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Repérer les articles à plier selon le marquage</w:t>
      </w:r>
    </w:p>
    <w:p w14:paraId="34E5BA29" w14:textId="780CE863" w:rsidR="004C0B5D" w:rsidRPr="0044078F" w:rsidRDefault="004C0B5D" w:rsidP="00BB5AA2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Plier les articles de façon manuelle</w:t>
      </w:r>
    </w:p>
    <w:p w14:paraId="03FCEDA7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682D6AF" w14:textId="40186C3B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3.5. Réparer les articles</w:t>
      </w:r>
    </w:p>
    <w:p w14:paraId="66AD0096" w14:textId="419581D3" w:rsidR="00BB5AA2" w:rsidRPr="0044078F" w:rsidRDefault="004C0B5D" w:rsidP="00BB5AA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Organiser le poste de travail en respectant les règles d'ergonomie et de sécurité</w:t>
      </w:r>
    </w:p>
    <w:p w14:paraId="6C238844" w14:textId="765DFE7E" w:rsidR="004C0B5D" w:rsidRPr="0044078F" w:rsidRDefault="004C0B5D" w:rsidP="00BB5AA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Réaliser des petits travaux de réfection</w:t>
      </w:r>
    </w:p>
    <w:p w14:paraId="3F31984A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118315C5" w14:textId="1935C775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3.6. Conditionner les articles</w:t>
      </w:r>
    </w:p>
    <w:p w14:paraId="7227888F" w14:textId="1C4AED81" w:rsidR="00BB5AA2" w:rsidRPr="0044078F" w:rsidRDefault="004C0B5D" w:rsidP="00BB5AA2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Procéder à l'empilage des articles, le comptage, la mise sous plastique</w:t>
      </w:r>
    </w:p>
    <w:p w14:paraId="586949CC" w14:textId="491828D4" w:rsidR="00BB5AA2" w:rsidRPr="0044078F" w:rsidRDefault="004C0B5D" w:rsidP="00BB5AA2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Reconstituer les lots des clients</w:t>
      </w:r>
    </w:p>
    <w:p w14:paraId="0A3A1701" w14:textId="4AD1CC19" w:rsidR="00BB5AA2" w:rsidRPr="0044078F" w:rsidRDefault="004C0B5D" w:rsidP="00BB5AA2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Identifier les lots complets</w:t>
      </w:r>
    </w:p>
    <w:p w14:paraId="2A2F7C96" w14:textId="11B034A9" w:rsidR="004C0B5D" w:rsidRPr="0044078F" w:rsidRDefault="004C0B5D" w:rsidP="00BB5AA2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Emballer les articles ou les lots selon les exigences qualité de l'entreprise</w:t>
      </w:r>
    </w:p>
    <w:p w14:paraId="222D63B2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68438931" w14:textId="6CAC1EFB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3.7. Stocker les articles</w:t>
      </w:r>
    </w:p>
    <w:p w14:paraId="654DD0D0" w14:textId="0B9037F4" w:rsidR="00BB5AA2" w:rsidRPr="0044078F" w:rsidRDefault="004C0B5D" w:rsidP="00BB5AA2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Assurer l'hygiène et la propreté des surfaces de stockage</w:t>
      </w:r>
    </w:p>
    <w:p w14:paraId="300A72E3" w14:textId="0D63D286" w:rsidR="00BB5AA2" w:rsidRPr="0044078F" w:rsidRDefault="004C0B5D" w:rsidP="00BB5AA2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Classer les articles</w:t>
      </w:r>
    </w:p>
    <w:p w14:paraId="7ACB3EE9" w14:textId="3AF42142" w:rsidR="004C0B5D" w:rsidRPr="0044078F" w:rsidRDefault="004C0B5D" w:rsidP="00BB5AA2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Ranger les articles</w:t>
      </w:r>
    </w:p>
    <w:p w14:paraId="0514D4DC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 Black" w:eastAsiaTheme="majorEastAsia" w:hAnsi="Arial Black" w:cs="Arial"/>
          <w:color w:val="156082" w:themeColor="accent1"/>
        </w:rPr>
      </w:pPr>
    </w:p>
    <w:p w14:paraId="20B3546D" w14:textId="42565557" w:rsidR="004C0B5D" w:rsidRPr="004C0B5D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4C0B5D">
        <w:rPr>
          <w:rStyle w:val="lev"/>
          <w:rFonts w:ascii="Arial Black" w:eastAsiaTheme="majorEastAsia" w:hAnsi="Arial Black" w:cs="Arial"/>
          <w:color w:val="156082" w:themeColor="accent1"/>
        </w:rPr>
        <w:t>4. MAINTENANCE, SANTE, HYGIENE, SECURITE ET ENVIRONNEMENT</w:t>
      </w:r>
    </w:p>
    <w:p w14:paraId="49758A70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6A2084A6" w14:textId="0B369EC4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4.1. Réaliser des opérations de maintenance de 1er niveau</w:t>
      </w:r>
    </w:p>
    <w:p w14:paraId="630B0B5A" w14:textId="33B21655" w:rsidR="00BB5AA2" w:rsidRPr="0044078F" w:rsidRDefault="004C0B5D" w:rsidP="00BB5AA2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Réaliser des opérations maintenance de 1er niveau</w:t>
      </w:r>
    </w:p>
    <w:p w14:paraId="4F607560" w14:textId="3DC10869" w:rsidR="004C0B5D" w:rsidRPr="0044078F" w:rsidRDefault="004C0B5D" w:rsidP="00BB5AA2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Signaler un dysfonctionnement</w:t>
      </w:r>
    </w:p>
    <w:p w14:paraId="442ACB94" w14:textId="77777777" w:rsidR="0044078F" w:rsidRDefault="0044078F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58389460" w14:textId="3D4CBE3C" w:rsidR="00BB5AA2" w:rsidRDefault="004C0B5D" w:rsidP="00BB5AA2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Arial" w:eastAsiaTheme="majorEastAsia" w:hAnsi="Arial" w:cs="Arial"/>
          <w:color w:val="0F1115"/>
        </w:rPr>
      </w:pPr>
      <w:r w:rsidRPr="004C0B5D">
        <w:rPr>
          <w:rStyle w:val="lev"/>
          <w:rFonts w:ascii="Arial" w:eastAsiaTheme="majorEastAsia" w:hAnsi="Arial" w:cs="Arial"/>
          <w:color w:val="0F1115"/>
        </w:rPr>
        <w:t>4.2. Appliquer les consignes d'hygiène, de santé, de sécurité et de protection de l'environnement</w:t>
      </w:r>
    </w:p>
    <w:p w14:paraId="7F60567C" w14:textId="188F9AF6" w:rsidR="00BB5AA2" w:rsidRPr="0044078F" w:rsidRDefault="004C0B5D" w:rsidP="00BB5AA2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  <w:rPr>
          <w:rFonts w:ascii="Arial" w:eastAsiaTheme="majorEastAsia" w:hAnsi="Arial" w:cs="Arial"/>
          <w:b/>
          <w:bCs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Appliquer les normes en vigueur au regard de l'article et de son usage final</w:t>
      </w:r>
    </w:p>
    <w:p w14:paraId="208BB16E" w14:textId="5B283825" w:rsidR="00BB5AA2" w:rsidRPr="0044078F" w:rsidRDefault="004C0B5D" w:rsidP="00BB5AA2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4078F">
        <w:rPr>
          <w:rFonts w:ascii="Arial" w:hAnsi="Arial" w:cs="Arial"/>
          <w:strike/>
          <w:color w:val="0F1115"/>
        </w:rPr>
        <w:t>Identifier les risques liés à chaque poste de travail</w:t>
      </w:r>
    </w:p>
    <w:p w14:paraId="4283CAD4" w14:textId="41818302" w:rsidR="004C0B5D" w:rsidRPr="00BB5AA2" w:rsidRDefault="004C0B5D" w:rsidP="00BB5AA2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  <w:r w:rsidRPr="0044078F">
        <w:rPr>
          <w:rFonts w:ascii="Arial" w:hAnsi="Arial" w:cs="Arial"/>
          <w:strike/>
          <w:color w:val="0F1115"/>
        </w:rPr>
        <w:t>Appliquer les gestes et les postures appropriés à chaque poste de travail</w:t>
      </w:r>
    </w:p>
    <w:p w14:paraId="11C4914F" w14:textId="77777777" w:rsidR="00DE44E4" w:rsidRDefault="00DE44E4" w:rsidP="00DE44E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3D07445D" w14:textId="77777777" w:rsidR="00DE44E4" w:rsidRPr="00F25C9B" w:rsidRDefault="00DE44E4" w:rsidP="00DE44E4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5AD67442" w14:textId="77777777" w:rsidR="00DE44E4" w:rsidRPr="00DE44E4" w:rsidRDefault="00DE44E4" w:rsidP="00DE44E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  <w:sz w:val="8"/>
          <w:szCs w:val="8"/>
        </w:rPr>
      </w:pPr>
    </w:p>
    <w:p w14:paraId="7036E4F6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4FA9B2B" w14:textId="77777777" w:rsidR="00DE44E4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D1F8662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D731532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0116D4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BD5798F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7A56C25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0329166" w14:textId="77777777" w:rsidR="00DE44E4" w:rsidRPr="009573DC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F00B43F" w14:textId="77777777" w:rsidR="00DE44E4" w:rsidRPr="000E75FA" w:rsidRDefault="00DE44E4" w:rsidP="00DE44E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790FA595" w14:textId="77777777" w:rsidR="00DE44E4" w:rsidRPr="00F25C9B" w:rsidRDefault="00DE44E4" w:rsidP="00DE44E4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68503705" w14:textId="77777777" w:rsidR="00DE44E4" w:rsidRPr="00DE44E4" w:rsidRDefault="00DE44E4" w:rsidP="00DE44E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  <w:sz w:val="8"/>
          <w:szCs w:val="8"/>
        </w:rPr>
      </w:pPr>
    </w:p>
    <w:p w14:paraId="685B9840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CECBC7F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41082788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0E16C9D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310A592" w14:textId="77777777" w:rsidR="00DE44E4" w:rsidRPr="00497AB6" w:rsidRDefault="00DE44E4" w:rsidP="00DE44E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1A21" w14:textId="77777777" w:rsidR="009F1BDA" w:rsidRDefault="009F1BDA" w:rsidP="003F0162">
      <w:r>
        <w:separator/>
      </w:r>
    </w:p>
  </w:endnote>
  <w:endnote w:type="continuationSeparator" w:id="0">
    <w:p w14:paraId="5A900204" w14:textId="77777777" w:rsidR="009F1BDA" w:rsidRDefault="009F1BDA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530A" w14:textId="77777777" w:rsidR="009F1BDA" w:rsidRDefault="009F1BDA" w:rsidP="003F0162">
      <w:r>
        <w:separator/>
      </w:r>
    </w:p>
  </w:footnote>
  <w:footnote w:type="continuationSeparator" w:id="0">
    <w:p w14:paraId="68E663FF" w14:textId="77777777" w:rsidR="009F1BDA" w:rsidRDefault="009F1BDA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026A4FE8" w14:textId="77777777" w:rsidR="00502511" w:rsidRDefault="003F0162" w:rsidP="00502511">
    <w:pPr>
      <w:jc w:val="center"/>
      <w:rPr>
        <w:rFonts w:ascii="Arial" w:hAnsi="Arial" w:cs="Arial"/>
        <w:b/>
        <w:bCs/>
        <w:caps/>
      </w:rPr>
    </w:pPr>
    <w:r w:rsidRPr="00502511">
      <w:rPr>
        <w:rFonts w:ascii="Arial" w:hAnsi="Arial" w:cs="Arial"/>
        <w:b/>
        <w:bCs/>
        <w:caps/>
      </w:rPr>
      <w:t xml:space="preserve">CAP </w:t>
    </w:r>
    <w:r w:rsidR="00502511" w:rsidRPr="00502511">
      <w:rPr>
        <w:rFonts w:ascii="Arial" w:hAnsi="Arial" w:cs="Arial"/>
        <w:b/>
        <w:bCs/>
        <w:caps/>
      </w:rPr>
      <w:t>Métiers de l’entretien des textiles</w:t>
    </w:r>
  </w:p>
  <w:p w14:paraId="7943734A" w14:textId="21818F7C" w:rsidR="003F0162" w:rsidRPr="00502511" w:rsidRDefault="00502511" w:rsidP="00502511">
    <w:pPr>
      <w:jc w:val="center"/>
      <w:rPr>
        <w:rFonts w:ascii="Arial" w:hAnsi="Arial" w:cs="Arial"/>
        <w:b/>
        <w:bCs/>
        <w:caps/>
      </w:rPr>
    </w:pPr>
    <w:r w:rsidRPr="00502511">
      <w:rPr>
        <w:rFonts w:ascii="Arial" w:hAnsi="Arial" w:cs="Arial"/>
        <w:b/>
        <w:bCs/>
        <w:caps/>
      </w:rPr>
      <w:t>option Blanchisserie</w:t>
    </w:r>
  </w:p>
  <w:p w14:paraId="5405AFF3" w14:textId="63042530" w:rsidR="003F0162" w:rsidRPr="003E2448" w:rsidRDefault="003F0162" w:rsidP="00502511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1BA42944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5745"/>
    <w:multiLevelType w:val="hybridMultilevel"/>
    <w:tmpl w:val="83BA0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1A7F"/>
    <w:multiLevelType w:val="hybridMultilevel"/>
    <w:tmpl w:val="75B2B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774C5"/>
    <w:multiLevelType w:val="hybridMultilevel"/>
    <w:tmpl w:val="FC421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D0C"/>
    <w:multiLevelType w:val="hybridMultilevel"/>
    <w:tmpl w:val="5F8E5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1CA0"/>
    <w:multiLevelType w:val="hybridMultilevel"/>
    <w:tmpl w:val="B3205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11A96"/>
    <w:multiLevelType w:val="hybridMultilevel"/>
    <w:tmpl w:val="36DC0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A2B07"/>
    <w:multiLevelType w:val="hybridMultilevel"/>
    <w:tmpl w:val="E93C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A5B4D"/>
    <w:multiLevelType w:val="multilevel"/>
    <w:tmpl w:val="CB28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13637"/>
    <w:multiLevelType w:val="hybridMultilevel"/>
    <w:tmpl w:val="4432B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277DC"/>
    <w:multiLevelType w:val="hybridMultilevel"/>
    <w:tmpl w:val="12909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35C7D"/>
    <w:multiLevelType w:val="multilevel"/>
    <w:tmpl w:val="D9D8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87E4B"/>
    <w:multiLevelType w:val="hybridMultilevel"/>
    <w:tmpl w:val="95F21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D59BB"/>
    <w:multiLevelType w:val="multilevel"/>
    <w:tmpl w:val="41FC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F206E"/>
    <w:multiLevelType w:val="multilevel"/>
    <w:tmpl w:val="961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D3F55"/>
    <w:multiLevelType w:val="hybridMultilevel"/>
    <w:tmpl w:val="D31EB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86C7E"/>
    <w:multiLevelType w:val="hybridMultilevel"/>
    <w:tmpl w:val="F70C2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459A8"/>
    <w:multiLevelType w:val="hybridMultilevel"/>
    <w:tmpl w:val="91643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433B"/>
    <w:multiLevelType w:val="multilevel"/>
    <w:tmpl w:val="D210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F39C8"/>
    <w:multiLevelType w:val="hybridMultilevel"/>
    <w:tmpl w:val="C5A04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A785E"/>
    <w:multiLevelType w:val="hybridMultilevel"/>
    <w:tmpl w:val="C66A7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134A3"/>
    <w:multiLevelType w:val="hybridMultilevel"/>
    <w:tmpl w:val="1952E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77504"/>
    <w:multiLevelType w:val="multilevel"/>
    <w:tmpl w:val="F9AA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B0205"/>
    <w:multiLevelType w:val="hybridMultilevel"/>
    <w:tmpl w:val="44C8F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35"/>
  </w:num>
  <w:num w:numId="2" w16cid:durableId="28840028">
    <w:abstractNumId w:val="0"/>
  </w:num>
  <w:num w:numId="3" w16cid:durableId="665405840">
    <w:abstractNumId w:val="29"/>
  </w:num>
  <w:num w:numId="4" w16cid:durableId="627512458">
    <w:abstractNumId w:val="36"/>
  </w:num>
  <w:num w:numId="5" w16cid:durableId="2060084022">
    <w:abstractNumId w:val="18"/>
  </w:num>
  <w:num w:numId="6" w16cid:durableId="1184048757">
    <w:abstractNumId w:val="32"/>
  </w:num>
  <w:num w:numId="7" w16cid:durableId="995231551">
    <w:abstractNumId w:val="7"/>
  </w:num>
  <w:num w:numId="8" w16cid:durableId="2137485246">
    <w:abstractNumId w:val="8"/>
  </w:num>
  <w:num w:numId="9" w16cid:durableId="1120995438">
    <w:abstractNumId w:val="12"/>
  </w:num>
  <w:num w:numId="10" w16cid:durableId="684331193">
    <w:abstractNumId w:val="13"/>
  </w:num>
  <w:num w:numId="11" w16cid:durableId="396049143">
    <w:abstractNumId w:val="23"/>
  </w:num>
  <w:num w:numId="12" w16cid:durableId="2080128291">
    <w:abstractNumId w:val="33"/>
  </w:num>
  <w:num w:numId="13" w16cid:durableId="1910192441">
    <w:abstractNumId w:val="16"/>
  </w:num>
  <w:num w:numId="14" w16cid:durableId="1949924015">
    <w:abstractNumId w:val="3"/>
  </w:num>
  <w:num w:numId="15" w16cid:durableId="477697620">
    <w:abstractNumId w:val="38"/>
  </w:num>
  <w:num w:numId="16" w16cid:durableId="1276870250">
    <w:abstractNumId w:val="25"/>
  </w:num>
  <w:num w:numId="17" w16cid:durableId="898323546">
    <w:abstractNumId w:val="26"/>
  </w:num>
  <w:num w:numId="18" w16cid:durableId="1489634644">
    <w:abstractNumId w:val="14"/>
  </w:num>
  <w:num w:numId="19" w16cid:durableId="40908254">
    <w:abstractNumId w:val="24"/>
  </w:num>
  <w:num w:numId="20" w16cid:durableId="211231817">
    <w:abstractNumId w:val="28"/>
  </w:num>
  <w:num w:numId="21" w16cid:durableId="1488126479">
    <w:abstractNumId w:val="15"/>
  </w:num>
  <w:num w:numId="22" w16cid:durableId="286395880">
    <w:abstractNumId w:val="22"/>
  </w:num>
  <w:num w:numId="23" w16cid:durableId="1585988960">
    <w:abstractNumId w:val="19"/>
  </w:num>
  <w:num w:numId="24" w16cid:durableId="1960065328">
    <w:abstractNumId w:val="6"/>
  </w:num>
  <w:num w:numId="25" w16cid:durableId="248806771">
    <w:abstractNumId w:val="4"/>
  </w:num>
  <w:num w:numId="26" w16cid:durableId="1434284368">
    <w:abstractNumId w:val="30"/>
  </w:num>
  <w:num w:numId="27" w16cid:durableId="1034845806">
    <w:abstractNumId w:val="10"/>
  </w:num>
  <w:num w:numId="28" w16cid:durableId="1777946225">
    <w:abstractNumId w:val="5"/>
  </w:num>
  <w:num w:numId="29" w16cid:durableId="716977038">
    <w:abstractNumId w:val="2"/>
  </w:num>
  <w:num w:numId="30" w16cid:durableId="863907941">
    <w:abstractNumId w:val="31"/>
  </w:num>
  <w:num w:numId="31" w16cid:durableId="1371958489">
    <w:abstractNumId w:val="9"/>
  </w:num>
  <w:num w:numId="32" w16cid:durableId="1827044486">
    <w:abstractNumId w:val="37"/>
  </w:num>
  <w:num w:numId="33" w16cid:durableId="1473281065">
    <w:abstractNumId w:val="1"/>
  </w:num>
  <w:num w:numId="34" w16cid:durableId="1705253357">
    <w:abstractNumId w:val="11"/>
  </w:num>
  <w:num w:numId="35" w16cid:durableId="2136094747">
    <w:abstractNumId w:val="21"/>
  </w:num>
  <w:num w:numId="36" w16cid:durableId="653724700">
    <w:abstractNumId w:val="17"/>
  </w:num>
  <w:num w:numId="37" w16cid:durableId="544949990">
    <w:abstractNumId w:val="27"/>
  </w:num>
  <w:num w:numId="38" w16cid:durableId="284820638">
    <w:abstractNumId w:val="20"/>
  </w:num>
  <w:num w:numId="39" w16cid:durableId="2635347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B13"/>
    <w:rsid w:val="000D5CDF"/>
    <w:rsid w:val="00104FCA"/>
    <w:rsid w:val="001408A7"/>
    <w:rsid w:val="00156F9C"/>
    <w:rsid w:val="00183257"/>
    <w:rsid w:val="00242418"/>
    <w:rsid w:val="003523BF"/>
    <w:rsid w:val="00357D09"/>
    <w:rsid w:val="00390324"/>
    <w:rsid w:val="003E2448"/>
    <w:rsid w:val="003F0162"/>
    <w:rsid w:val="00403248"/>
    <w:rsid w:val="00407C9B"/>
    <w:rsid w:val="004129D0"/>
    <w:rsid w:val="00435C98"/>
    <w:rsid w:val="0044078F"/>
    <w:rsid w:val="004862A5"/>
    <w:rsid w:val="00493735"/>
    <w:rsid w:val="00497AB6"/>
    <w:rsid w:val="004C0B5D"/>
    <w:rsid w:val="004F108B"/>
    <w:rsid w:val="00502511"/>
    <w:rsid w:val="005302DC"/>
    <w:rsid w:val="005347A4"/>
    <w:rsid w:val="00563897"/>
    <w:rsid w:val="005A310A"/>
    <w:rsid w:val="005E3E7F"/>
    <w:rsid w:val="00603B47"/>
    <w:rsid w:val="00650706"/>
    <w:rsid w:val="006D133A"/>
    <w:rsid w:val="006D7747"/>
    <w:rsid w:val="00702E00"/>
    <w:rsid w:val="00754C7C"/>
    <w:rsid w:val="0077073A"/>
    <w:rsid w:val="007E3B16"/>
    <w:rsid w:val="00802B97"/>
    <w:rsid w:val="00847DAA"/>
    <w:rsid w:val="0086585A"/>
    <w:rsid w:val="00885397"/>
    <w:rsid w:val="009F1BDA"/>
    <w:rsid w:val="00A57795"/>
    <w:rsid w:val="00A7323B"/>
    <w:rsid w:val="00A90943"/>
    <w:rsid w:val="00AD4495"/>
    <w:rsid w:val="00B14368"/>
    <w:rsid w:val="00B847A3"/>
    <w:rsid w:val="00B96A7B"/>
    <w:rsid w:val="00BB5AA2"/>
    <w:rsid w:val="00BD1F84"/>
    <w:rsid w:val="00BF611D"/>
    <w:rsid w:val="00C04FE4"/>
    <w:rsid w:val="00C27523"/>
    <w:rsid w:val="00D1428C"/>
    <w:rsid w:val="00D37A47"/>
    <w:rsid w:val="00D40676"/>
    <w:rsid w:val="00D73D6E"/>
    <w:rsid w:val="00D763C9"/>
    <w:rsid w:val="00D860AA"/>
    <w:rsid w:val="00DE44E4"/>
    <w:rsid w:val="00E45E4F"/>
    <w:rsid w:val="00E469C1"/>
    <w:rsid w:val="00E71F80"/>
    <w:rsid w:val="00EA693B"/>
    <w:rsid w:val="00ED5E8C"/>
    <w:rsid w:val="00F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ocdata">
    <w:name w:val="docdata"/>
    <w:aliases w:val="docy,v5,1407,bqiaagaaeyqcaaagiaiaaapmbaaabfqeaaaaaaaaaaaaaaaaaaaaaaaaaaaaaaaaaaaaaaaaaaaaaaaaaaaaaaaaaaaaaaaaaaaaaaaaaaaaaaaaaaaaaaaaaaaaaaaaaaaaaaaaaaaaaaaaaaaaaaaaaaaaaaaaaaaaaaaaaaaaaaaaaaaaaaaaaaaaaaaaaaaaaaaaaaaaaaaaaaaaaaaaaaaaaaaaaaaaaaaa"/>
    <w:basedOn w:val="Normal"/>
    <w:rsid w:val="0044078F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4129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29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5C98"/>
    <w:pPr>
      <w:spacing w:before="100" w:beforeAutospacing="1" w:after="100" w:afterAutospacing="1"/>
    </w:pPr>
  </w:style>
  <w:style w:type="paragraph" w:customStyle="1" w:styleId="has-medium-font-size">
    <w:name w:val="has-medium-font-size"/>
    <w:basedOn w:val="Normal"/>
    <w:rsid w:val="00435C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20</cp:revision>
  <cp:lastPrinted>2025-10-18T11:12:00Z</cp:lastPrinted>
  <dcterms:created xsi:type="dcterms:W3CDTF">2025-10-11T21:04:00Z</dcterms:created>
  <dcterms:modified xsi:type="dcterms:W3CDTF">2025-10-26T12:30:00Z</dcterms:modified>
</cp:coreProperties>
</file>